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8" w:firstLineChars="202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关于下达</w:t>
      </w:r>
      <w:r>
        <w:rPr>
          <w:rFonts w:hint="eastAsia"/>
          <w:b/>
          <w:bCs/>
          <w:sz w:val="28"/>
          <w:szCs w:val="28"/>
        </w:rPr>
        <w:t>2021年度国家级项目申报</w:t>
      </w:r>
      <w:r>
        <w:rPr>
          <w:rFonts w:hint="eastAsia"/>
          <w:b/>
          <w:bCs/>
          <w:sz w:val="28"/>
          <w:szCs w:val="28"/>
          <w:lang w:val="en-US" w:eastAsia="zh-CN"/>
        </w:rPr>
        <w:t>任务的通知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校内各单位：</w:t>
      </w:r>
    </w:p>
    <w:p>
      <w:pPr>
        <w:spacing w:line="360" w:lineRule="auto"/>
        <w:ind w:firstLine="565" w:firstLineChars="202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为进一步提高我校国家级项目的申报数量和质量，经请示学校领导，决定对各学院2021年度国家级项目申报进行任务分配</w:t>
      </w:r>
      <w:r>
        <w:rPr>
          <w:rFonts w:hint="eastAsia"/>
          <w:sz w:val="28"/>
          <w:szCs w:val="28"/>
          <w:lang w:val="en-US" w:eastAsia="zh-CN"/>
        </w:rPr>
        <w:t>（含国家自科、国家社科、国家艺术基金）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val="en-US" w:eastAsia="zh-CN"/>
        </w:rPr>
        <w:t>申报要求为</w:t>
      </w:r>
      <w:r>
        <w:rPr>
          <w:rFonts w:hint="eastAsia"/>
          <w:sz w:val="28"/>
          <w:szCs w:val="28"/>
        </w:rPr>
        <w:t>：（1）博士必须主持申报；（2）教授</w:t>
      </w:r>
      <w:r>
        <w:rPr>
          <w:rFonts w:hint="eastAsia"/>
          <w:sz w:val="28"/>
          <w:szCs w:val="28"/>
          <w:lang w:val="en-US" w:eastAsia="zh-CN"/>
        </w:rPr>
        <w:t>原则上必须申报，如因特殊情况至少</w:t>
      </w:r>
      <w:r>
        <w:rPr>
          <w:rFonts w:hint="eastAsia"/>
          <w:sz w:val="28"/>
          <w:szCs w:val="28"/>
        </w:rPr>
        <w:t>以主研身份申报；（3）鼓励</w:t>
      </w:r>
      <w:r>
        <w:rPr>
          <w:rFonts w:hint="eastAsia"/>
          <w:sz w:val="28"/>
          <w:szCs w:val="28"/>
          <w:lang w:val="en-US" w:eastAsia="zh-CN"/>
        </w:rPr>
        <w:t>符合条件的</w:t>
      </w:r>
      <w:r>
        <w:rPr>
          <w:rFonts w:hint="eastAsia"/>
          <w:sz w:val="28"/>
          <w:szCs w:val="28"/>
        </w:rPr>
        <w:t>副教授和年轻教师积极申报。结合各学院实际情况以及</w:t>
      </w:r>
      <w:r>
        <w:rPr>
          <w:rFonts w:hint="eastAsia"/>
          <w:sz w:val="28"/>
          <w:szCs w:val="28"/>
          <w:lang w:val="en-US" w:eastAsia="zh-CN"/>
        </w:rPr>
        <w:t>在研项目</w:t>
      </w:r>
      <w:r>
        <w:rPr>
          <w:rFonts w:hint="eastAsia"/>
          <w:sz w:val="28"/>
          <w:szCs w:val="28"/>
        </w:rPr>
        <w:t>情况，现将</w:t>
      </w:r>
      <w:r>
        <w:rPr>
          <w:rFonts w:hint="eastAsia"/>
          <w:b/>
          <w:bCs/>
          <w:sz w:val="28"/>
          <w:szCs w:val="28"/>
          <w:lang w:val="en-US" w:eastAsia="zh-CN"/>
        </w:rPr>
        <w:t>最低</w:t>
      </w:r>
      <w:r>
        <w:rPr>
          <w:rFonts w:hint="eastAsia"/>
          <w:sz w:val="28"/>
          <w:szCs w:val="28"/>
        </w:rPr>
        <w:t>任务分配安排如下：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6" w:firstLineChars="202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2021年度国家级项目申报任务分配表（含国家自科、国家社科、国家艺术基金）</w:t>
      </w:r>
    </w:p>
    <w:tbl>
      <w:tblPr>
        <w:tblStyle w:val="2"/>
        <w:tblpPr w:leftFromText="180" w:rightFromText="180" w:vertAnchor="text" w:horzAnchor="page" w:tblpX="1943" w:tblpY="100"/>
        <w:tblOverlap w:val="never"/>
        <w:tblW w:w="799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45"/>
        <w:gridCol w:w="41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申报任务（项）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动物科学学院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机械与电气工程学院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教师教育学院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旅游与城乡规划学院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农业科学学院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少数民族预科教育学院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土木与水利工程学院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信息技术学院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彝语言文化学院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资源与环境学院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攀西特色作物研究与利用厅州共建四川省重点实验室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彝族文化研究中心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</w:tr>
    </w:tbl>
    <w:p>
      <w:pPr>
        <w:spacing w:line="360" w:lineRule="auto"/>
        <w:jc w:val="left"/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F7C07"/>
    <w:rsid w:val="04A744BC"/>
    <w:rsid w:val="3AD04878"/>
    <w:rsid w:val="4084649E"/>
    <w:rsid w:val="494B3D9A"/>
    <w:rsid w:val="526F7C07"/>
    <w:rsid w:val="72E236C0"/>
    <w:rsid w:val="72E47D4B"/>
    <w:rsid w:val="745B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2021-01-08T00:56:00Z</dcterms:created>
  <dc:creator>马衍阳</dc:creator>
  <cp:lastModifiedBy>马衍阳</cp:lastModifiedBy>
  <cp:lastPrinted>2021-01-08T01:46:03Z</cp:lastPrinted>
  <dcterms:modified xsi:type="dcterms:W3CDTF">2021-01-08T02:56:00Z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