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2DB" w:rsidRPr="002862DB" w:rsidRDefault="002862DB" w:rsidP="002862DB">
      <w:pPr>
        <w:spacing w:line="600" w:lineRule="exact"/>
        <w:rPr>
          <w:rFonts w:ascii="黑体" w:eastAsia="黑体" w:hAnsi="黑体" w:cs="Times New Roman" w:hint="eastAsia"/>
          <w:sz w:val="32"/>
          <w:szCs w:val="32"/>
        </w:rPr>
      </w:pPr>
      <w:bookmarkStart w:id="0" w:name="_GoBack"/>
      <w:bookmarkEnd w:id="0"/>
    </w:p>
    <w:p w:rsidR="002862DB" w:rsidRPr="002862DB" w:rsidRDefault="002862DB" w:rsidP="002862DB">
      <w:pPr>
        <w:spacing w:line="600" w:lineRule="exact"/>
        <w:jc w:val="center"/>
        <w:rPr>
          <w:rFonts w:ascii="方正小标宋简体" w:eastAsia="方正小标宋简体" w:hAnsi="Calibri" w:cs="Times New Roman"/>
          <w:sz w:val="36"/>
          <w:szCs w:val="36"/>
        </w:rPr>
      </w:pPr>
      <w:r w:rsidRPr="002862DB">
        <w:rPr>
          <w:rFonts w:ascii="方正小标宋简体" w:eastAsia="方正小标宋简体" w:hAnsi="Calibri" w:cs="Times New Roman" w:hint="eastAsia"/>
          <w:sz w:val="36"/>
          <w:szCs w:val="36"/>
        </w:rPr>
        <w:t>20</w:t>
      </w:r>
      <w:r w:rsidRPr="002862DB">
        <w:rPr>
          <w:rFonts w:ascii="方正小标宋简体" w:eastAsia="方正小标宋简体" w:hAnsi="Calibri" w:cs="Times New Roman"/>
          <w:sz w:val="36"/>
          <w:szCs w:val="36"/>
        </w:rPr>
        <w:t>2</w:t>
      </w:r>
      <w:r w:rsidRPr="002862DB">
        <w:rPr>
          <w:rFonts w:ascii="方正小标宋简体" w:eastAsia="方正小标宋简体" w:hAnsi="Calibri" w:cs="Times New Roman" w:hint="eastAsia"/>
          <w:sz w:val="36"/>
          <w:szCs w:val="36"/>
        </w:rPr>
        <w:t>1年度国家社会科学基金艺术学项目课题指南</w:t>
      </w:r>
    </w:p>
    <w:p w:rsidR="002862DB" w:rsidRPr="002862DB" w:rsidRDefault="002862DB" w:rsidP="002862DB">
      <w:pPr>
        <w:spacing w:line="600" w:lineRule="exact"/>
        <w:ind w:firstLineChars="200" w:firstLine="640"/>
        <w:rPr>
          <w:rFonts w:ascii="黑体" w:eastAsia="黑体" w:hAnsi="黑体" w:cs="黑体" w:hint="eastAsia"/>
          <w:sz w:val="32"/>
          <w:szCs w:val="32"/>
        </w:rPr>
      </w:pPr>
    </w:p>
    <w:p w:rsidR="002862DB" w:rsidRPr="002862DB" w:rsidRDefault="002862DB" w:rsidP="002862DB">
      <w:pPr>
        <w:spacing w:line="600" w:lineRule="exact"/>
        <w:ind w:firstLineChars="200" w:firstLine="640"/>
        <w:rPr>
          <w:rFonts w:ascii="Calibri" w:eastAsia="宋体" w:hAnsi="Calibri" w:cs="Times New Roman"/>
          <w:sz w:val="32"/>
          <w:szCs w:val="32"/>
        </w:rPr>
      </w:pPr>
      <w:r w:rsidRPr="002862DB">
        <w:rPr>
          <w:rFonts w:ascii="黑体" w:eastAsia="黑体" w:hAnsi="黑体" w:cs="黑体" w:hint="eastAsia"/>
          <w:sz w:val="32"/>
          <w:szCs w:val="32"/>
        </w:rPr>
        <w:t>艺术基础理论</w:t>
      </w:r>
    </w:p>
    <w:p w:rsidR="002862DB" w:rsidRPr="002862DB" w:rsidRDefault="002862DB" w:rsidP="002862DB">
      <w:pPr>
        <w:numPr>
          <w:ilvl w:val="0"/>
          <w:numId w:val="1"/>
        </w:num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习近平新时代中国特色社会主义文化艺术重要论述研究*</w:t>
      </w:r>
    </w:p>
    <w:p w:rsidR="002862DB" w:rsidRPr="002862DB" w:rsidRDefault="002862DB" w:rsidP="002862DB">
      <w:pPr>
        <w:numPr>
          <w:ilvl w:val="0"/>
          <w:numId w:val="1"/>
        </w:num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马克思主义艺术理论继承与发展研究*</w:t>
      </w:r>
    </w:p>
    <w:p w:rsidR="002862DB" w:rsidRPr="002862DB" w:rsidRDefault="002862DB" w:rsidP="002862DB">
      <w:pPr>
        <w:numPr>
          <w:ilvl w:val="0"/>
          <w:numId w:val="1"/>
        </w:num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中国共产党建党百年文艺创作研究</w:t>
      </w:r>
    </w:p>
    <w:p w:rsidR="002862DB" w:rsidRPr="002862DB" w:rsidRDefault="002862DB" w:rsidP="002862DB">
      <w:pPr>
        <w:numPr>
          <w:ilvl w:val="0"/>
          <w:numId w:val="1"/>
        </w:numPr>
        <w:spacing w:line="600" w:lineRule="exact"/>
        <w:rPr>
          <w:rFonts w:ascii="仿宋_GB2312" w:eastAsia="仿宋_GB2312" w:hAnsi="仿宋_GB2312" w:cs="仿宋_GB2312" w:hint="eastAsia"/>
          <w:sz w:val="32"/>
          <w:szCs w:val="32"/>
        </w:rPr>
      </w:pPr>
      <w:r w:rsidRPr="002862DB">
        <w:rPr>
          <w:rFonts w:ascii="仿宋_GB2312" w:eastAsia="仿宋_GB2312" w:hAnsi="仿宋_GB2312" w:cs="仿宋_GB2312"/>
          <w:sz w:val="32"/>
          <w:szCs w:val="32"/>
        </w:rPr>
        <w:t>新时代文艺评论研究</w:t>
      </w:r>
      <w:r w:rsidRPr="002862DB">
        <w:rPr>
          <w:rFonts w:ascii="仿宋_GB2312" w:eastAsia="仿宋_GB2312" w:hAnsi="仿宋_GB2312" w:cs="仿宋_GB2312" w:hint="eastAsia"/>
          <w:sz w:val="32"/>
          <w:szCs w:val="32"/>
        </w:rPr>
        <w:t>*</w:t>
      </w:r>
    </w:p>
    <w:p w:rsidR="002862DB" w:rsidRPr="002862DB" w:rsidRDefault="002862DB" w:rsidP="002862DB">
      <w:pPr>
        <w:numPr>
          <w:ilvl w:val="0"/>
          <w:numId w:val="1"/>
        </w:num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中国传统艺术创造性转化与创新性发展研究</w:t>
      </w:r>
    </w:p>
    <w:p w:rsidR="002862DB" w:rsidRPr="002862DB" w:rsidRDefault="002862DB" w:rsidP="002862DB">
      <w:pPr>
        <w:numPr>
          <w:ilvl w:val="0"/>
          <w:numId w:val="1"/>
        </w:num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艺术学理论学科发展研究</w:t>
      </w:r>
    </w:p>
    <w:p w:rsidR="002862DB" w:rsidRPr="002862DB" w:rsidRDefault="002862DB" w:rsidP="002862DB">
      <w:pPr>
        <w:numPr>
          <w:ilvl w:val="0"/>
          <w:numId w:val="1"/>
        </w:num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中国少数民族艺术观念研究</w:t>
      </w:r>
    </w:p>
    <w:p w:rsidR="002862DB" w:rsidRPr="002862DB" w:rsidRDefault="002862DB" w:rsidP="002862DB">
      <w:pPr>
        <w:numPr>
          <w:ilvl w:val="0"/>
          <w:numId w:val="1"/>
        </w:num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中国传统艺术观念研究</w:t>
      </w:r>
    </w:p>
    <w:p w:rsidR="002862DB" w:rsidRPr="002862DB" w:rsidRDefault="002862DB" w:rsidP="002862DB">
      <w:pPr>
        <w:numPr>
          <w:ilvl w:val="0"/>
          <w:numId w:val="1"/>
        </w:num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中国现当代艺术观念研究</w:t>
      </w:r>
    </w:p>
    <w:p w:rsidR="002862DB" w:rsidRPr="002862DB" w:rsidRDefault="002862DB" w:rsidP="002862DB">
      <w:pPr>
        <w:numPr>
          <w:ilvl w:val="0"/>
          <w:numId w:val="1"/>
        </w:num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文化自信与新时代文艺发展研究</w:t>
      </w:r>
    </w:p>
    <w:p w:rsidR="002862DB" w:rsidRPr="002862DB" w:rsidRDefault="002862DB" w:rsidP="002862DB">
      <w:pPr>
        <w:numPr>
          <w:ilvl w:val="0"/>
          <w:numId w:val="1"/>
        </w:num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中外艺术比较研究</w:t>
      </w:r>
    </w:p>
    <w:p w:rsidR="002862DB" w:rsidRPr="002862DB" w:rsidRDefault="002862DB" w:rsidP="002862DB">
      <w:pPr>
        <w:numPr>
          <w:ilvl w:val="0"/>
          <w:numId w:val="1"/>
        </w:num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民间艺术研究</w:t>
      </w:r>
    </w:p>
    <w:p w:rsidR="002862DB" w:rsidRPr="002862DB" w:rsidRDefault="002862DB" w:rsidP="002862DB">
      <w:pPr>
        <w:numPr>
          <w:ilvl w:val="0"/>
          <w:numId w:val="1"/>
        </w:num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艺术创作理论问题研究</w:t>
      </w:r>
    </w:p>
    <w:p w:rsidR="002862DB" w:rsidRPr="002862DB" w:rsidRDefault="002862DB" w:rsidP="002862DB">
      <w:pPr>
        <w:numPr>
          <w:ilvl w:val="0"/>
          <w:numId w:val="1"/>
        </w:num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中国艺术史（含断代、专题、区域）研究</w:t>
      </w:r>
    </w:p>
    <w:p w:rsidR="002862DB" w:rsidRPr="002862DB" w:rsidRDefault="002862DB" w:rsidP="002862DB">
      <w:pPr>
        <w:numPr>
          <w:ilvl w:val="0"/>
          <w:numId w:val="1"/>
        </w:num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中国艺术批评史（含断代、专题）研究</w:t>
      </w:r>
    </w:p>
    <w:p w:rsidR="002862DB" w:rsidRPr="002862DB" w:rsidRDefault="002862DB" w:rsidP="002862DB">
      <w:pPr>
        <w:numPr>
          <w:ilvl w:val="0"/>
          <w:numId w:val="1"/>
        </w:num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流行艺术研究</w:t>
      </w:r>
    </w:p>
    <w:p w:rsidR="002862DB" w:rsidRPr="002862DB" w:rsidRDefault="002862DB" w:rsidP="002862DB">
      <w:pPr>
        <w:numPr>
          <w:ilvl w:val="0"/>
          <w:numId w:val="1"/>
        </w:num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外国艺术理论研究*</w:t>
      </w:r>
    </w:p>
    <w:p w:rsidR="002862DB" w:rsidRPr="002862DB" w:rsidRDefault="002862DB" w:rsidP="002862DB">
      <w:pPr>
        <w:numPr>
          <w:ilvl w:val="0"/>
          <w:numId w:val="1"/>
        </w:num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艺术</w:t>
      </w:r>
      <w:r w:rsidRPr="002862DB">
        <w:rPr>
          <w:rFonts w:ascii="仿宋_GB2312" w:eastAsia="仿宋_GB2312" w:hAnsi="仿宋_GB2312" w:cs="仿宋_GB2312"/>
          <w:sz w:val="32"/>
          <w:szCs w:val="32"/>
        </w:rPr>
        <w:t>跨门类</w:t>
      </w:r>
      <w:r w:rsidRPr="002862DB">
        <w:rPr>
          <w:rFonts w:ascii="仿宋_GB2312" w:eastAsia="仿宋_GB2312" w:hAnsi="仿宋_GB2312" w:cs="仿宋_GB2312" w:hint="eastAsia"/>
          <w:sz w:val="32"/>
          <w:szCs w:val="32"/>
        </w:rPr>
        <w:t>、跨学科研究</w:t>
      </w:r>
    </w:p>
    <w:p w:rsidR="002862DB" w:rsidRPr="002862DB" w:rsidRDefault="002862DB" w:rsidP="002862DB">
      <w:pPr>
        <w:numPr>
          <w:ilvl w:val="0"/>
          <w:numId w:val="1"/>
        </w:num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当代中国艺术伦理问题研究*</w:t>
      </w:r>
    </w:p>
    <w:p w:rsidR="002862DB" w:rsidRPr="002862DB" w:rsidRDefault="002862DB" w:rsidP="002862DB">
      <w:pPr>
        <w:numPr>
          <w:ilvl w:val="0"/>
          <w:numId w:val="1"/>
        </w:num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艺术与科技关系问题研究</w:t>
      </w:r>
    </w:p>
    <w:p w:rsidR="002862DB" w:rsidRPr="002862DB" w:rsidRDefault="002862DB" w:rsidP="002862DB">
      <w:pPr>
        <w:numPr>
          <w:ilvl w:val="0"/>
          <w:numId w:val="1"/>
        </w:num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新媒介与文艺创作及批评研究*</w:t>
      </w:r>
    </w:p>
    <w:p w:rsidR="002862DB" w:rsidRPr="002862DB" w:rsidRDefault="002862DB" w:rsidP="002862DB">
      <w:pPr>
        <w:numPr>
          <w:ilvl w:val="0"/>
          <w:numId w:val="1"/>
        </w:num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中国古典艺术理论文献外译、传播与接受问题研究</w:t>
      </w:r>
    </w:p>
    <w:p w:rsidR="002862DB" w:rsidRPr="002862DB" w:rsidRDefault="002862DB" w:rsidP="002862DB">
      <w:pPr>
        <w:numPr>
          <w:ilvl w:val="0"/>
          <w:numId w:val="1"/>
        </w:num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艺术政策、法律法规问题研究</w:t>
      </w:r>
    </w:p>
    <w:p w:rsidR="002862DB" w:rsidRPr="002862DB" w:rsidRDefault="002862DB" w:rsidP="002862DB">
      <w:pPr>
        <w:spacing w:line="600" w:lineRule="exact"/>
        <w:ind w:firstLineChars="200" w:firstLine="640"/>
        <w:rPr>
          <w:rFonts w:ascii="黑体" w:eastAsia="黑体" w:hAnsi="黑体" w:cs="黑体" w:hint="eastAsia"/>
          <w:sz w:val="32"/>
          <w:szCs w:val="32"/>
        </w:rPr>
      </w:pPr>
    </w:p>
    <w:p w:rsidR="002862DB" w:rsidRPr="002862DB" w:rsidRDefault="002862DB" w:rsidP="002862DB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2862DB">
        <w:rPr>
          <w:rFonts w:ascii="黑体" w:eastAsia="黑体" w:hAnsi="黑体" w:cs="黑体" w:hint="eastAsia"/>
          <w:sz w:val="32"/>
          <w:szCs w:val="32"/>
        </w:rPr>
        <w:t>戏剧（含戏曲、话剧、歌剧、音乐剧、曲艺、木偶、皮影）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中国少数民族戏剧研究*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中国戏剧艺术家研究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戏剧作家作品研究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戏剧舞台美术研究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戏剧表演艺术研究*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戏剧导演艺术研究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戏曲（曲艺）音乐研究*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/>
          <w:sz w:val="32"/>
          <w:szCs w:val="32"/>
        </w:rPr>
        <w:t>戏曲文献整理</w:t>
      </w: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与</w:t>
      </w:r>
      <w:r w:rsidRPr="002862DB">
        <w:rPr>
          <w:rFonts w:ascii="仿宋_GB2312" w:eastAsia="仿宋_GB2312" w:hAnsi="仿宋_GB2312" w:cs="仿宋_GB2312"/>
          <w:sz w:val="32"/>
          <w:szCs w:val="32"/>
        </w:rPr>
        <w:t>研究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/>
          <w:sz w:val="32"/>
          <w:szCs w:val="32"/>
        </w:rPr>
        <w:t>戏曲文物研究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剧种史研究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地方戏曲与地域文化关系研究*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歌剧研究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音乐剧研究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中国话剧史论研究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中国戏剧批评史论研究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戏剧接受与传播研究*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戏剧产业与市场研究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戏剧管理研究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曲种研究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曲艺文献整理与研究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曲艺艺术研究*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曲艺发展与传播研究*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木偶戏、皮影戏研究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儿童剧研究*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新媒体技术与戏剧艺术创新发展研究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景观剧研究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“一带一路”国家戏剧研究*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中国戏剧域外传播研究*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国别戏剧研究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/>
          <w:sz w:val="32"/>
          <w:szCs w:val="32"/>
        </w:rPr>
        <w:t>百年中国戏剧文化史研究</w:t>
      </w:r>
      <w:r w:rsidRPr="002862DB">
        <w:rPr>
          <w:rFonts w:ascii="仿宋_GB2312" w:eastAsia="仿宋_GB2312" w:hAnsi="仿宋_GB2312" w:cs="仿宋_GB2312" w:hint="eastAsia"/>
          <w:sz w:val="32"/>
          <w:szCs w:val="32"/>
        </w:rPr>
        <w:t>*</w:t>
      </w:r>
    </w:p>
    <w:p w:rsidR="002862DB" w:rsidRPr="002862DB" w:rsidRDefault="002862DB" w:rsidP="002862DB">
      <w:pPr>
        <w:spacing w:line="6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2862DB" w:rsidRPr="002862DB" w:rsidRDefault="002862DB" w:rsidP="002862DB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2862DB">
        <w:rPr>
          <w:rFonts w:ascii="黑体" w:eastAsia="黑体" w:hAnsi="黑体" w:cs="黑体" w:hint="eastAsia"/>
          <w:sz w:val="32"/>
          <w:szCs w:val="32"/>
        </w:rPr>
        <w:t>电影、广播电视及新媒体艺术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新时代中国影视创作理论与美学研究*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“一带一路”背景下中外影视合作与交流研究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影视如何讲好中国故事研究*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pacing w:val="-6"/>
          <w:sz w:val="32"/>
          <w:szCs w:val="32"/>
        </w:rPr>
        <w:t>电影学、广播电视艺术学的学科现状与前沿问题研究*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电影、广播电视及新媒体艺术的跨学科比较研究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中国电影、电视剧创作现状与传播方式创新研究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中国影视动画创作及理论研究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外国电影、电视剧艺术创作及理论研究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 w:hint="eastAsia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中国电影专业史、专题史研究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1276" w:hanging="70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中国电影家、艺术家、事业家、企业家、理论家研究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中国类型电影、类型电视剧研究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影视技术与艺术融合创新研究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新时代影视批评研究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“互联网+”发展模式对电影创作及产业的影响研究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中国影视产业历史与现状研究*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1276" w:hanging="70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中国影视、动漫、新媒体艺术与产业国际影响力研究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网络电影、网络剧与网络综艺现状及发展研究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影视观众心理研究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中外电影院线建设与影院运营模式比较研究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中外电影市场的大数据建设研究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中国纪录片现状与发展研究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当代中国娱乐节目的文化价值导向及传播研究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/>
          <w:sz w:val="32"/>
          <w:szCs w:val="32"/>
        </w:rPr>
        <w:t>媒介融合</w:t>
      </w: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下中国播音主持艺术发展创新研究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媒介融合环境下的广播艺术发展研究*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媒介融合环境下的电视艺术发展研究*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中国艺术电影创作与市场发展研究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中国影视人才培养现状及发展研究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新环境下传媒艺术发展理论与实践*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移动短视频现状与发展研究*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残障群体影视文化服务研究*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VR、AR、MR对影视创作及产业的影响研究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人工智能在影视产业的应用研究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虚拟播音主持研究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/>
          <w:sz w:val="32"/>
          <w:szCs w:val="32"/>
        </w:rPr>
        <w:t>中国电影产业的标准体系研究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/>
          <w:sz w:val="32"/>
          <w:szCs w:val="32"/>
        </w:rPr>
        <w:t>现实主义题材电影</w:t>
      </w:r>
      <w:r w:rsidRPr="002862DB">
        <w:rPr>
          <w:rFonts w:ascii="仿宋_GB2312" w:eastAsia="仿宋_GB2312" w:hAnsi="仿宋_GB2312" w:cs="仿宋_GB2312" w:hint="eastAsia"/>
          <w:sz w:val="32"/>
          <w:szCs w:val="32"/>
        </w:rPr>
        <w:t>、</w:t>
      </w:r>
      <w:r w:rsidRPr="002862DB">
        <w:rPr>
          <w:rFonts w:ascii="仿宋_GB2312" w:eastAsia="仿宋_GB2312" w:hAnsi="仿宋_GB2312" w:cs="仿宋_GB2312"/>
          <w:sz w:val="32"/>
          <w:szCs w:val="32"/>
        </w:rPr>
        <w:t>电视剧研究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/>
          <w:sz w:val="32"/>
          <w:szCs w:val="32"/>
        </w:rPr>
        <w:t>影视音乐的民族化追求与国际化传播</w:t>
      </w:r>
    </w:p>
    <w:p w:rsidR="002862DB" w:rsidRPr="002862DB" w:rsidRDefault="002862DB" w:rsidP="002862DB">
      <w:pPr>
        <w:spacing w:line="600" w:lineRule="exact"/>
        <w:rPr>
          <w:rFonts w:ascii="仿宋_GB2312" w:eastAsia="仿宋_GB2312" w:hAnsi="仿宋_GB2312" w:cs="仿宋_GB2312" w:hint="eastAsia"/>
          <w:sz w:val="32"/>
          <w:szCs w:val="32"/>
        </w:rPr>
      </w:pPr>
    </w:p>
    <w:p w:rsidR="002862DB" w:rsidRPr="002862DB" w:rsidRDefault="002862DB" w:rsidP="002862DB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黑体" w:eastAsia="黑体" w:hAnsi="黑体" w:cs="黑体" w:hint="eastAsia"/>
          <w:sz w:val="32"/>
          <w:szCs w:val="32"/>
        </w:rPr>
        <w:t>音乐</w:t>
      </w:r>
    </w:p>
    <w:p w:rsidR="002862DB" w:rsidRPr="002862DB" w:rsidRDefault="002862DB" w:rsidP="002862DB">
      <w:pPr>
        <w:numPr>
          <w:ilvl w:val="0"/>
          <w:numId w:val="4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中华优秀传统音乐文化的传承与创新研究*</w:t>
      </w:r>
    </w:p>
    <w:p w:rsidR="002862DB" w:rsidRPr="002862DB" w:rsidRDefault="002862DB" w:rsidP="002862DB">
      <w:pPr>
        <w:numPr>
          <w:ilvl w:val="0"/>
          <w:numId w:val="4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红色音乐文化研究*</w:t>
      </w:r>
    </w:p>
    <w:p w:rsidR="002862DB" w:rsidRPr="002862DB" w:rsidRDefault="002862DB" w:rsidP="002862DB">
      <w:pPr>
        <w:numPr>
          <w:ilvl w:val="0"/>
          <w:numId w:val="4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丝绸之路音乐文献整理与研究</w:t>
      </w:r>
    </w:p>
    <w:p w:rsidR="002862DB" w:rsidRPr="002862DB" w:rsidRDefault="002862DB" w:rsidP="002862DB">
      <w:pPr>
        <w:numPr>
          <w:ilvl w:val="0"/>
          <w:numId w:val="4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音乐学的学科现状与前沿问题研究</w:t>
      </w:r>
    </w:p>
    <w:p w:rsidR="002862DB" w:rsidRPr="002862DB" w:rsidRDefault="002862DB" w:rsidP="002862DB">
      <w:pPr>
        <w:numPr>
          <w:ilvl w:val="0"/>
          <w:numId w:val="4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中外音乐文化比较研究</w:t>
      </w:r>
    </w:p>
    <w:p w:rsidR="002862DB" w:rsidRPr="002862DB" w:rsidRDefault="002862DB" w:rsidP="002862DB">
      <w:pPr>
        <w:numPr>
          <w:ilvl w:val="0"/>
          <w:numId w:val="4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中外音乐表演理论与实践研究</w:t>
      </w:r>
    </w:p>
    <w:p w:rsidR="002862DB" w:rsidRPr="002862DB" w:rsidRDefault="002862DB" w:rsidP="002862DB">
      <w:pPr>
        <w:numPr>
          <w:ilvl w:val="0"/>
          <w:numId w:val="4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中华音乐文化海外传播、传承研究</w:t>
      </w:r>
    </w:p>
    <w:p w:rsidR="002862DB" w:rsidRPr="002862DB" w:rsidRDefault="002862DB" w:rsidP="002862DB">
      <w:pPr>
        <w:numPr>
          <w:ilvl w:val="0"/>
          <w:numId w:val="4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音乐批评的理论研究</w:t>
      </w:r>
    </w:p>
    <w:p w:rsidR="002862DB" w:rsidRPr="002862DB" w:rsidRDefault="002862DB" w:rsidP="002862DB">
      <w:pPr>
        <w:numPr>
          <w:ilvl w:val="0"/>
          <w:numId w:val="4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中国音乐断代史专题史研究</w:t>
      </w:r>
    </w:p>
    <w:p w:rsidR="002862DB" w:rsidRPr="002862DB" w:rsidRDefault="002862DB" w:rsidP="002862DB">
      <w:pPr>
        <w:numPr>
          <w:ilvl w:val="0"/>
          <w:numId w:val="4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中国近现代音乐史研究</w:t>
      </w:r>
    </w:p>
    <w:p w:rsidR="002862DB" w:rsidRPr="002862DB" w:rsidRDefault="002862DB" w:rsidP="002862DB">
      <w:pPr>
        <w:numPr>
          <w:ilvl w:val="0"/>
          <w:numId w:val="4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中国音乐史学史研究</w:t>
      </w:r>
    </w:p>
    <w:p w:rsidR="002862DB" w:rsidRPr="002862DB" w:rsidRDefault="002862DB" w:rsidP="002862DB">
      <w:pPr>
        <w:numPr>
          <w:ilvl w:val="0"/>
          <w:numId w:val="4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中国音乐学术史研究</w:t>
      </w:r>
    </w:p>
    <w:p w:rsidR="002862DB" w:rsidRPr="002862DB" w:rsidRDefault="002862DB" w:rsidP="002862DB">
      <w:pPr>
        <w:numPr>
          <w:ilvl w:val="0"/>
          <w:numId w:val="4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中国音乐美学史研究</w:t>
      </w:r>
    </w:p>
    <w:p w:rsidR="002862DB" w:rsidRPr="002862DB" w:rsidRDefault="002862DB" w:rsidP="002862DB">
      <w:pPr>
        <w:numPr>
          <w:ilvl w:val="0"/>
          <w:numId w:val="4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中国音乐口述史研究</w:t>
      </w:r>
    </w:p>
    <w:p w:rsidR="002862DB" w:rsidRPr="002862DB" w:rsidRDefault="002862DB" w:rsidP="002862DB">
      <w:pPr>
        <w:numPr>
          <w:ilvl w:val="0"/>
          <w:numId w:val="4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中国古代音乐文献研究</w:t>
      </w:r>
    </w:p>
    <w:p w:rsidR="002862DB" w:rsidRPr="002862DB" w:rsidRDefault="002862DB" w:rsidP="002862DB">
      <w:pPr>
        <w:numPr>
          <w:ilvl w:val="0"/>
          <w:numId w:val="4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区域音乐研究</w:t>
      </w:r>
    </w:p>
    <w:p w:rsidR="002862DB" w:rsidRPr="002862DB" w:rsidRDefault="002862DB" w:rsidP="002862DB">
      <w:pPr>
        <w:numPr>
          <w:ilvl w:val="0"/>
          <w:numId w:val="4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中国声乐研究</w:t>
      </w:r>
    </w:p>
    <w:p w:rsidR="002862DB" w:rsidRPr="002862DB" w:rsidRDefault="002862DB" w:rsidP="002862DB">
      <w:pPr>
        <w:numPr>
          <w:ilvl w:val="0"/>
          <w:numId w:val="4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中国器乐研究</w:t>
      </w:r>
    </w:p>
    <w:p w:rsidR="002862DB" w:rsidRPr="002862DB" w:rsidRDefault="002862DB" w:rsidP="002862DB">
      <w:pPr>
        <w:numPr>
          <w:ilvl w:val="0"/>
          <w:numId w:val="4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音乐基础理论研究</w:t>
      </w:r>
    </w:p>
    <w:p w:rsidR="002862DB" w:rsidRPr="002862DB" w:rsidRDefault="002862DB" w:rsidP="002862DB">
      <w:pPr>
        <w:numPr>
          <w:ilvl w:val="0"/>
          <w:numId w:val="4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现当代作曲技术理论研究</w:t>
      </w:r>
    </w:p>
    <w:p w:rsidR="002862DB" w:rsidRPr="002862DB" w:rsidRDefault="002862DB" w:rsidP="002862DB">
      <w:pPr>
        <w:numPr>
          <w:ilvl w:val="0"/>
          <w:numId w:val="4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中国当代歌剧音乐创作研究</w:t>
      </w:r>
    </w:p>
    <w:p w:rsidR="002862DB" w:rsidRPr="002862DB" w:rsidRDefault="002862DB" w:rsidP="002862DB">
      <w:pPr>
        <w:numPr>
          <w:ilvl w:val="0"/>
          <w:numId w:val="4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中国当代流行音乐创作的民族化研究</w:t>
      </w:r>
    </w:p>
    <w:p w:rsidR="002862DB" w:rsidRPr="002862DB" w:rsidRDefault="002862DB" w:rsidP="002862DB">
      <w:pPr>
        <w:numPr>
          <w:ilvl w:val="0"/>
          <w:numId w:val="4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20世纪中国音乐家研究</w:t>
      </w:r>
    </w:p>
    <w:p w:rsidR="002862DB" w:rsidRPr="002862DB" w:rsidRDefault="002862DB" w:rsidP="002862DB">
      <w:pPr>
        <w:numPr>
          <w:ilvl w:val="0"/>
          <w:numId w:val="4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中国当代音乐作品与作曲家研究</w:t>
      </w:r>
    </w:p>
    <w:p w:rsidR="002862DB" w:rsidRPr="002862DB" w:rsidRDefault="002862DB" w:rsidP="002862DB">
      <w:pPr>
        <w:numPr>
          <w:ilvl w:val="0"/>
          <w:numId w:val="4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舞蹈（舞剧）音乐研究</w:t>
      </w:r>
    </w:p>
    <w:p w:rsidR="002862DB" w:rsidRPr="002862DB" w:rsidRDefault="002862DB" w:rsidP="002862DB">
      <w:pPr>
        <w:numPr>
          <w:ilvl w:val="0"/>
          <w:numId w:val="4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影视音乐研究</w:t>
      </w:r>
    </w:p>
    <w:p w:rsidR="002862DB" w:rsidRPr="002862DB" w:rsidRDefault="002862DB" w:rsidP="002862DB">
      <w:pPr>
        <w:numPr>
          <w:ilvl w:val="0"/>
          <w:numId w:val="4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音乐社会学研究</w:t>
      </w:r>
    </w:p>
    <w:p w:rsidR="002862DB" w:rsidRPr="002862DB" w:rsidRDefault="002862DB" w:rsidP="002862DB">
      <w:pPr>
        <w:numPr>
          <w:ilvl w:val="0"/>
          <w:numId w:val="4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音乐生态研究</w:t>
      </w:r>
    </w:p>
    <w:p w:rsidR="002862DB" w:rsidRPr="002862DB" w:rsidRDefault="002862DB" w:rsidP="002862DB">
      <w:pPr>
        <w:numPr>
          <w:ilvl w:val="0"/>
          <w:numId w:val="4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音乐传播研究</w:t>
      </w:r>
    </w:p>
    <w:p w:rsidR="002862DB" w:rsidRPr="002862DB" w:rsidRDefault="002862DB" w:rsidP="002862DB">
      <w:pPr>
        <w:numPr>
          <w:ilvl w:val="0"/>
          <w:numId w:val="4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音乐科技研究</w:t>
      </w:r>
    </w:p>
    <w:p w:rsidR="002862DB" w:rsidRPr="002862DB" w:rsidRDefault="002862DB" w:rsidP="002862DB">
      <w:pPr>
        <w:numPr>
          <w:ilvl w:val="0"/>
          <w:numId w:val="4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音乐产业研究</w:t>
      </w:r>
    </w:p>
    <w:p w:rsidR="002862DB" w:rsidRPr="002862DB" w:rsidRDefault="002862DB" w:rsidP="002862DB">
      <w:pPr>
        <w:numPr>
          <w:ilvl w:val="0"/>
          <w:numId w:val="4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西方音乐研究</w:t>
      </w:r>
    </w:p>
    <w:p w:rsidR="002862DB" w:rsidRPr="002862DB" w:rsidRDefault="002862DB" w:rsidP="002862DB">
      <w:pPr>
        <w:numPr>
          <w:ilvl w:val="0"/>
          <w:numId w:val="4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世界民族音乐研究</w:t>
      </w:r>
    </w:p>
    <w:p w:rsidR="002862DB" w:rsidRPr="002862DB" w:rsidRDefault="002862DB" w:rsidP="002862DB">
      <w:pPr>
        <w:numPr>
          <w:ilvl w:val="0"/>
          <w:numId w:val="4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/>
          <w:sz w:val="32"/>
          <w:szCs w:val="32"/>
        </w:rPr>
        <w:t>网络音乐研究</w:t>
      </w:r>
    </w:p>
    <w:p w:rsidR="002862DB" w:rsidRPr="002862DB" w:rsidRDefault="002862DB" w:rsidP="002862DB">
      <w:pPr>
        <w:numPr>
          <w:ilvl w:val="0"/>
          <w:numId w:val="4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/>
          <w:sz w:val="32"/>
          <w:szCs w:val="32"/>
        </w:rPr>
        <w:t>中国传统音乐形态研究</w:t>
      </w:r>
    </w:p>
    <w:p w:rsidR="002862DB" w:rsidRPr="002862DB" w:rsidRDefault="002862DB" w:rsidP="002862DB">
      <w:pPr>
        <w:tabs>
          <w:tab w:val="left" w:pos="0"/>
        </w:tabs>
        <w:spacing w:line="600" w:lineRule="exact"/>
        <w:ind w:firstLineChars="200" w:firstLine="640"/>
        <w:rPr>
          <w:rFonts w:ascii="黑体" w:eastAsia="黑体" w:hAnsi="黑体" w:cs="黑体" w:hint="eastAsia"/>
          <w:sz w:val="32"/>
          <w:szCs w:val="32"/>
        </w:rPr>
      </w:pPr>
    </w:p>
    <w:p w:rsidR="002862DB" w:rsidRPr="002862DB" w:rsidRDefault="002862DB" w:rsidP="002862DB">
      <w:pPr>
        <w:tabs>
          <w:tab w:val="left" w:pos="0"/>
        </w:tabs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2862DB">
        <w:rPr>
          <w:rFonts w:ascii="黑体" w:eastAsia="黑体" w:hAnsi="黑体" w:cs="黑体" w:hint="eastAsia"/>
          <w:sz w:val="32"/>
          <w:szCs w:val="32"/>
        </w:rPr>
        <w:t>舞蹈</w:t>
      </w:r>
    </w:p>
    <w:p w:rsidR="002862DB" w:rsidRPr="002862DB" w:rsidRDefault="002862DB" w:rsidP="002862DB">
      <w:pPr>
        <w:numPr>
          <w:ilvl w:val="0"/>
          <w:numId w:val="5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舞蹈基础理论研究</w:t>
      </w:r>
    </w:p>
    <w:p w:rsidR="002862DB" w:rsidRPr="002862DB" w:rsidRDefault="002862DB" w:rsidP="002862DB">
      <w:pPr>
        <w:numPr>
          <w:ilvl w:val="0"/>
          <w:numId w:val="5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舞蹈应用理论研究</w:t>
      </w:r>
    </w:p>
    <w:p w:rsidR="002862DB" w:rsidRPr="002862DB" w:rsidRDefault="002862DB" w:rsidP="002862DB">
      <w:pPr>
        <w:numPr>
          <w:ilvl w:val="0"/>
          <w:numId w:val="5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中国舞蹈史研究</w:t>
      </w:r>
    </w:p>
    <w:p w:rsidR="002862DB" w:rsidRPr="002862DB" w:rsidRDefault="002862DB" w:rsidP="002862DB">
      <w:pPr>
        <w:numPr>
          <w:ilvl w:val="0"/>
          <w:numId w:val="5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“一带一路”舞蹈文化研究</w:t>
      </w:r>
    </w:p>
    <w:p w:rsidR="002862DB" w:rsidRPr="002862DB" w:rsidRDefault="002862DB" w:rsidP="002862DB">
      <w:pPr>
        <w:numPr>
          <w:ilvl w:val="0"/>
          <w:numId w:val="5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中国民族民间舞蹈研究</w:t>
      </w:r>
    </w:p>
    <w:p w:rsidR="002862DB" w:rsidRPr="002862DB" w:rsidRDefault="002862DB" w:rsidP="002862DB">
      <w:pPr>
        <w:numPr>
          <w:ilvl w:val="0"/>
          <w:numId w:val="5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中国跨区域舞蹈研究*</w:t>
      </w:r>
    </w:p>
    <w:p w:rsidR="002862DB" w:rsidRPr="002862DB" w:rsidRDefault="002862DB" w:rsidP="002862DB">
      <w:pPr>
        <w:numPr>
          <w:ilvl w:val="0"/>
          <w:numId w:val="5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中国舞蹈创作与表演研究*</w:t>
      </w:r>
    </w:p>
    <w:p w:rsidR="002862DB" w:rsidRPr="002862DB" w:rsidRDefault="002862DB" w:rsidP="002862DB">
      <w:pPr>
        <w:numPr>
          <w:ilvl w:val="0"/>
          <w:numId w:val="5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中国当代舞剧研究</w:t>
      </w:r>
    </w:p>
    <w:p w:rsidR="002862DB" w:rsidRPr="002862DB" w:rsidRDefault="002862DB" w:rsidP="002862DB">
      <w:pPr>
        <w:numPr>
          <w:ilvl w:val="0"/>
          <w:numId w:val="5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新舞蹈群体和舞蹈人才研究*</w:t>
      </w:r>
    </w:p>
    <w:p w:rsidR="002862DB" w:rsidRPr="002862DB" w:rsidRDefault="002862DB" w:rsidP="002862DB">
      <w:pPr>
        <w:numPr>
          <w:ilvl w:val="0"/>
          <w:numId w:val="5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舞蹈著作权研究</w:t>
      </w:r>
    </w:p>
    <w:p w:rsidR="002862DB" w:rsidRPr="002862DB" w:rsidRDefault="002862DB" w:rsidP="002862DB">
      <w:pPr>
        <w:numPr>
          <w:ilvl w:val="0"/>
          <w:numId w:val="5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群众舞蹈创作与活动研究</w:t>
      </w:r>
    </w:p>
    <w:p w:rsidR="002862DB" w:rsidRPr="002862DB" w:rsidRDefault="002862DB" w:rsidP="002862DB">
      <w:pPr>
        <w:numPr>
          <w:ilvl w:val="0"/>
          <w:numId w:val="5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旅游视域中的舞蹈文化研究</w:t>
      </w:r>
    </w:p>
    <w:p w:rsidR="002862DB" w:rsidRPr="002862DB" w:rsidRDefault="002862DB" w:rsidP="002862DB">
      <w:pPr>
        <w:numPr>
          <w:ilvl w:val="0"/>
          <w:numId w:val="5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外国舞蹈文化研究</w:t>
      </w:r>
    </w:p>
    <w:p w:rsidR="002862DB" w:rsidRPr="002862DB" w:rsidRDefault="002862DB" w:rsidP="002862DB">
      <w:pPr>
        <w:numPr>
          <w:ilvl w:val="0"/>
          <w:numId w:val="5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中外舞蹈交流研究</w:t>
      </w:r>
    </w:p>
    <w:p w:rsidR="002862DB" w:rsidRPr="002862DB" w:rsidRDefault="002862DB" w:rsidP="002862DB">
      <w:pPr>
        <w:numPr>
          <w:ilvl w:val="0"/>
          <w:numId w:val="5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舞蹈文化跨学科研究</w:t>
      </w:r>
    </w:p>
    <w:p w:rsidR="002862DB" w:rsidRPr="002862DB" w:rsidRDefault="002862DB" w:rsidP="002862DB">
      <w:pPr>
        <w:numPr>
          <w:ilvl w:val="0"/>
          <w:numId w:val="5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舞蹈创作中的多媒体技术研究</w:t>
      </w:r>
    </w:p>
    <w:p w:rsidR="002862DB" w:rsidRPr="002862DB" w:rsidRDefault="002862DB" w:rsidP="002862DB">
      <w:pPr>
        <w:numPr>
          <w:ilvl w:val="0"/>
          <w:numId w:val="5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中国杂技基础理论研究*</w:t>
      </w:r>
    </w:p>
    <w:p w:rsidR="002862DB" w:rsidRPr="002862DB" w:rsidRDefault="002862DB" w:rsidP="002862DB">
      <w:pPr>
        <w:numPr>
          <w:ilvl w:val="0"/>
          <w:numId w:val="5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中国杂技艺术史研究</w:t>
      </w:r>
    </w:p>
    <w:p w:rsidR="002862DB" w:rsidRPr="002862DB" w:rsidRDefault="002862DB" w:rsidP="002862DB">
      <w:pPr>
        <w:numPr>
          <w:ilvl w:val="0"/>
          <w:numId w:val="5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当代杂技创作研究</w:t>
      </w:r>
    </w:p>
    <w:p w:rsidR="002862DB" w:rsidRPr="002862DB" w:rsidRDefault="002862DB" w:rsidP="002862DB">
      <w:pPr>
        <w:numPr>
          <w:ilvl w:val="0"/>
          <w:numId w:val="5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中外杂技交流研究</w:t>
      </w:r>
    </w:p>
    <w:p w:rsidR="002862DB" w:rsidRPr="002862DB" w:rsidRDefault="002862DB" w:rsidP="002862DB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2862DB">
        <w:rPr>
          <w:rFonts w:ascii="黑体" w:eastAsia="黑体" w:hAnsi="黑体" w:cs="黑体" w:hint="eastAsia"/>
          <w:sz w:val="32"/>
          <w:szCs w:val="32"/>
        </w:rPr>
        <w:t xml:space="preserve">美术    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美术交流与人类命运共同体建构研究*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全球视野中的中国美术研究*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中国美术史专题研究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中国美术史学史研究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外国美术史研究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中外美术交流与比较研究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中国古代视觉文化研究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中国古代书论画论研究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中国雕塑专题研究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中国书法专题研究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中国建筑专题研究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摄影艺术研究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插画漫画艺术研究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网络美术传播研究*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中国近现代美术研究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国际当代艺术研究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中国当代艺术研究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现实主义美术研究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革命题材美术作品研究*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中外现当代艺术理论研究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中外美术批评史研究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美术馆与艺术行政研究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中外艺术市场及政策法规研究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中外艺术赞助与收藏机制研究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美术策展人才培养机制研究*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海外中国艺术品状况调查与研究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“</w:t>
      </w:r>
      <w:r w:rsidRPr="002862DB">
        <w:rPr>
          <w:rFonts w:ascii="仿宋_GB2312" w:eastAsia="仿宋_GB2312" w:hAnsi="仿宋_GB2312" w:cs="仿宋_GB2312"/>
          <w:sz w:val="32"/>
          <w:szCs w:val="32"/>
        </w:rPr>
        <w:t>一带一路</w:t>
      </w:r>
      <w:r w:rsidRPr="002862DB">
        <w:rPr>
          <w:rFonts w:ascii="仿宋_GB2312" w:eastAsia="仿宋_GB2312" w:hAnsi="仿宋_GB2312" w:cs="仿宋_GB2312" w:hint="eastAsia"/>
          <w:sz w:val="32"/>
          <w:szCs w:val="32"/>
        </w:rPr>
        <w:t>”</w:t>
      </w:r>
      <w:r w:rsidRPr="002862DB">
        <w:rPr>
          <w:rFonts w:ascii="仿宋_GB2312" w:eastAsia="仿宋_GB2312" w:hAnsi="仿宋_GB2312" w:cs="仿宋_GB2312"/>
          <w:sz w:val="32"/>
          <w:szCs w:val="32"/>
        </w:rPr>
        <w:t>中国美术传播与发展</w:t>
      </w:r>
      <w:r w:rsidRPr="002862DB">
        <w:rPr>
          <w:rFonts w:ascii="仿宋_GB2312" w:eastAsia="仿宋_GB2312" w:hAnsi="仿宋_GB2312" w:cs="仿宋_GB2312" w:hint="eastAsia"/>
          <w:sz w:val="32"/>
          <w:szCs w:val="32"/>
        </w:rPr>
        <w:t>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/>
          <w:sz w:val="32"/>
          <w:szCs w:val="32"/>
        </w:rPr>
        <w:t>中国美术话语现代转型研究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/>
          <w:sz w:val="32"/>
          <w:szCs w:val="32"/>
        </w:rPr>
        <w:t>东南亚美术研究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/>
          <w:sz w:val="32"/>
          <w:szCs w:val="32"/>
        </w:rPr>
        <w:t>长城美术研究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/>
          <w:sz w:val="32"/>
          <w:szCs w:val="32"/>
        </w:rPr>
        <w:t>美术馆展览序列研究</w:t>
      </w:r>
    </w:p>
    <w:p w:rsidR="002862DB" w:rsidRPr="002862DB" w:rsidRDefault="002862DB" w:rsidP="002862DB">
      <w:pPr>
        <w:spacing w:line="600" w:lineRule="exact"/>
        <w:ind w:firstLineChars="200" w:firstLine="640"/>
        <w:rPr>
          <w:rFonts w:ascii="黑体" w:eastAsia="黑体" w:hAnsi="黑体" w:cs="黑体" w:hint="eastAsia"/>
          <w:sz w:val="32"/>
          <w:szCs w:val="32"/>
        </w:rPr>
      </w:pPr>
    </w:p>
    <w:p w:rsidR="002862DB" w:rsidRPr="002862DB" w:rsidRDefault="002862DB" w:rsidP="002862DB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2862DB">
        <w:rPr>
          <w:rFonts w:ascii="黑体" w:eastAsia="黑体" w:hAnsi="黑体" w:cs="黑体" w:hint="eastAsia"/>
          <w:sz w:val="32"/>
          <w:szCs w:val="32"/>
        </w:rPr>
        <w:t>设计艺术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中国艺术设计产业发展研究*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设计推动新农村建设策略与方法研究*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基于新技术的文化产品设计研究*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基于传统技艺的创新设计研究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中国设计思想及设计理论研究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中国传统纹样研究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中国传统营造的文化价值研究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中国传统服装服饰研究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城市公共环境景观设计研究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室内设计理论与实践研究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中外工艺美术史及专题研究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中国艺术设计史及专题研究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中国设计哲学、伦理学理论研究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工艺美术批评理论研究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设计批评理论研究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中国民间工艺研究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设计政策研究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中国服务设计创新发展策略研究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基于信息技术的新媒体艺术设计研究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中国互联网信息平台创新设计研究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中外设计交流研究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城市更新策略背景下工业遗产建筑再设计研究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 xml:space="preserve">中国传统工艺研究 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交互设计应用研究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中国陶瓷艺术研究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中国家具设计研究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中国动漫游戏产品设计研究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为弱势人群服务设计研究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旅游文创产品设计研究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智能制造设计研究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外国当代设计理论及实践研究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中外工艺美术比较研究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中外设计比较研究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国家形象设计研究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/>
          <w:sz w:val="32"/>
          <w:szCs w:val="32"/>
        </w:rPr>
        <w:t>美好生活设计研究</w:t>
      </w:r>
      <w:r w:rsidRPr="002862DB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/>
          <w:sz w:val="32"/>
          <w:szCs w:val="32"/>
        </w:rPr>
        <w:t>防疫产品设计研究</w:t>
      </w:r>
      <w:r w:rsidRPr="002862DB">
        <w:rPr>
          <w:rFonts w:ascii="仿宋_GB2312" w:eastAsia="仿宋_GB2312" w:hAnsi="仿宋_GB2312" w:cs="仿宋_GB2312" w:hint="eastAsia"/>
          <w:sz w:val="32"/>
          <w:szCs w:val="32"/>
        </w:rPr>
        <w:t>*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/>
          <w:sz w:val="32"/>
          <w:szCs w:val="32"/>
        </w:rPr>
        <w:lastRenderedPageBreak/>
        <w:t>运河文化与传统手工艺研究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/>
          <w:sz w:val="32"/>
          <w:szCs w:val="32"/>
        </w:rPr>
        <w:t>黄河文化与乡土工艺研究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/>
          <w:sz w:val="32"/>
          <w:szCs w:val="32"/>
        </w:rPr>
        <w:t>国家文化公园设计研究</w:t>
      </w:r>
      <w:r w:rsidRPr="002862DB">
        <w:rPr>
          <w:rFonts w:ascii="仿宋_GB2312" w:eastAsia="仿宋_GB2312" w:hAnsi="仿宋_GB2312" w:cs="仿宋_GB2312" w:hint="eastAsia"/>
          <w:sz w:val="32"/>
          <w:szCs w:val="32"/>
        </w:rPr>
        <w:t>*</w:t>
      </w:r>
    </w:p>
    <w:p w:rsidR="002862DB" w:rsidRPr="002862DB" w:rsidRDefault="002862DB" w:rsidP="002862DB">
      <w:pPr>
        <w:tabs>
          <w:tab w:val="left" w:pos="0"/>
        </w:tabs>
        <w:spacing w:line="600" w:lineRule="exact"/>
        <w:ind w:left="84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2862DB" w:rsidRPr="002862DB" w:rsidRDefault="002862DB" w:rsidP="002862DB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2862DB">
        <w:rPr>
          <w:rFonts w:ascii="黑体" w:eastAsia="黑体" w:hAnsi="黑体" w:cs="黑体" w:hint="eastAsia"/>
          <w:sz w:val="32"/>
          <w:szCs w:val="32"/>
        </w:rPr>
        <w:t>综合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推进文化和旅游治理体系和治理能力现代化研究*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文化和旅游融合发展研究*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黄河流域文化和旅游区域协同发展研究*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增强中华文化认同的路径研究*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/>
          <w:sz w:val="32"/>
          <w:szCs w:val="32"/>
        </w:rPr>
        <w:t>建党百年红色文化研究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/>
          <w:sz w:val="32"/>
          <w:szCs w:val="32"/>
        </w:rPr>
        <w:t>文艺作品践行社会主义核心价值观研究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/>
          <w:sz w:val="32"/>
          <w:szCs w:val="32"/>
        </w:rPr>
        <w:t>文化强国指标体系研究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新时代构建人类命运共同体的文明对话研究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网络文化安全问题研究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“资源枯竭型城市”文化和旅游产业发展研究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国有艺术院团管理运营机制研究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国有文化企业“双效统一”评价体系研究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促进数字创意产业发展的政策研究*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文化文物单位文化创意产品开发研究*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文化和旅游市场管理政策研究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文化和旅游公共服务绩效评价研究*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文化和旅游公共服务体系高质量发展研究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乡村振兴战略中的文化和旅游发展研究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非物质文化遗产保护与传承发展研究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中华优秀传统文化创造性转化与创新性发展研究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文化艺术作品的知识产权问题研究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艺术产品的产权交易研究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大众流行文化消费研究*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 xml:space="preserve"> “互联网+”文化产业商业模式创新研究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区域特色文化产业发展研究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网络文化对生活方式的影响研究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优秀艺术作品传播平台与载体建设研究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对外文化交流项目绩效评估研究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文化和旅游服务贸易研究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1276" w:hanging="70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非物质文化遗产保护和利用的海外经验和经典案例研究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世界各国文化和旅游法律、政策比较研究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世界文化思潮及文化热点问题研究</w:t>
      </w:r>
    </w:p>
    <w:p w:rsidR="002862DB" w:rsidRPr="002862DB" w:rsidRDefault="002862DB" w:rsidP="002862DB">
      <w:pPr>
        <w:spacing w:line="600" w:lineRule="exact"/>
        <w:rPr>
          <w:rFonts w:ascii="Calibri" w:eastAsia="宋体" w:hAnsi="Calibri" w:cs="Times New Roman"/>
          <w:szCs w:val="24"/>
        </w:rPr>
      </w:pPr>
    </w:p>
    <w:p w:rsidR="002862DB" w:rsidRPr="002862DB" w:rsidRDefault="002862DB" w:rsidP="002862DB">
      <w:pPr>
        <w:spacing w:line="600" w:lineRule="exact"/>
        <w:rPr>
          <w:rFonts w:ascii="Calibri" w:eastAsia="宋体" w:hAnsi="Calibri" w:cs="Times New Roman"/>
          <w:szCs w:val="24"/>
        </w:rPr>
      </w:pPr>
    </w:p>
    <w:p w:rsidR="002862DB" w:rsidRPr="002862DB" w:rsidRDefault="002862DB" w:rsidP="002862DB">
      <w:pPr>
        <w:snapToGrid w:val="0"/>
        <w:spacing w:line="500" w:lineRule="exact"/>
        <w:ind w:right="314"/>
        <w:jc w:val="center"/>
        <w:rPr>
          <w:rFonts w:ascii="仿宋_GB2312" w:eastAsia="仿宋_GB2312" w:hAnsi="Times New Roman" w:cs="Times New Roman" w:hint="eastAsia"/>
          <w:sz w:val="32"/>
          <w:szCs w:val="32"/>
        </w:rPr>
      </w:pPr>
    </w:p>
    <w:p w:rsidR="002862DB" w:rsidRPr="002862DB" w:rsidRDefault="002862DB" w:rsidP="002862DB">
      <w:pPr>
        <w:snapToGrid w:val="0"/>
        <w:spacing w:line="500" w:lineRule="exact"/>
        <w:ind w:right="314"/>
        <w:jc w:val="center"/>
        <w:rPr>
          <w:rFonts w:ascii="仿宋_GB2312" w:eastAsia="仿宋_GB2312" w:hAnsi="Times New Roman" w:cs="Times New Roman" w:hint="eastAsia"/>
          <w:sz w:val="32"/>
          <w:szCs w:val="32"/>
        </w:rPr>
      </w:pPr>
    </w:p>
    <w:p w:rsidR="002862DB" w:rsidRPr="002862DB" w:rsidRDefault="002862DB" w:rsidP="002862DB">
      <w:pPr>
        <w:snapToGrid w:val="0"/>
        <w:spacing w:line="500" w:lineRule="exact"/>
        <w:ind w:right="314"/>
        <w:jc w:val="center"/>
        <w:rPr>
          <w:rFonts w:ascii="仿宋_GB2312" w:eastAsia="仿宋_GB2312" w:hAnsi="Times New Roman" w:cs="Times New Roman" w:hint="eastAsia"/>
          <w:sz w:val="32"/>
          <w:szCs w:val="32"/>
        </w:rPr>
      </w:pPr>
    </w:p>
    <w:p w:rsidR="002862DB" w:rsidRPr="002862DB" w:rsidRDefault="002862DB" w:rsidP="002862DB">
      <w:pPr>
        <w:snapToGrid w:val="0"/>
        <w:spacing w:line="500" w:lineRule="exact"/>
        <w:ind w:right="314"/>
        <w:jc w:val="center"/>
        <w:rPr>
          <w:rFonts w:ascii="仿宋_GB2312" w:eastAsia="仿宋_GB2312" w:hAnsi="Times New Roman" w:cs="Times New Roman" w:hint="eastAsia"/>
          <w:sz w:val="32"/>
          <w:szCs w:val="32"/>
        </w:rPr>
      </w:pPr>
    </w:p>
    <w:p w:rsidR="002862DB" w:rsidRPr="002862DB" w:rsidRDefault="002862DB" w:rsidP="002862DB">
      <w:pPr>
        <w:snapToGrid w:val="0"/>
        <w:spacing w:line="500" w:lineRule="exact"/>
        <w:ind w:right="314"/>
        <w:jc w:val="center"/>
        <w:rPr>
          <w:rFonts w:ascii="仿宋_GB2312" w:eastAsia="仿宋_GB2312" w:hAnsi="Times New Roman" w:cs="Times New Roman" w:hint="eastAsia"/>
          <w:sz w:val="32"/>
          <w:szCs w:val="32"/>
        </w:rPr>
      </w:pPr>
    </w:p>
    <w:p w:rsidR="002862DB" w:rsidRPr="002862DB" w:rsidRDefault="002862DB" w:rsidP="002862DB">
      <w:pPr>
        <w:rPr>
          <w:rFonts w:ascii="Calibri" w:eastAsia="宋体" w:hAnsi="Calibri" w:cs="Times New Roman"/>
          <w:szCs w:val="24"/>
        </w:rPr>
      </w:pPr>
    </w:p>
    <w:p w:rsidR="009A1957" w:rsidRPr="002862DB" w:rsidRDefault="009A1957"/>
    <w:sectPr w:rsidR="009A1957" w:rsidRPr="002862D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1">
    <w:nsid w:val="00000008"/>
    <w:multiLevelType w:val="multilevel"/>
    <w:tmpl w:val="00000008"/>
    <w:lvl w:ilvl="0">
      <w:start w:val="1"/>
      <w:numFmt w:val="decimal"/>
      <w:lvlText w:val="%1."/>
      <w:lvlJc w:val="left"/>
      <w:pPr>
        <w:ind w:left="987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">
    <w:nsid w:val="0000000A"/>
    <w:multiLevelType w:val="multilevel"/>
    <w:tmpl w:val="0000000A"/>
    <w:lvl w:ilvl="0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3">
    <w:nsid w:val="0000000C"/>
    <w:multiLevelType w:val="multilevel"/>
    <w:tmpl w:val="0000000C"/>
    <w:lvl w:ilvl="0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4">
    <w:nsid w:val="0000000D"/>
    <w:multiLevelType w:val="multilevel"/>
    <w:tmpl w:val="0000000D"/>
    <w:lvl w:ilvl="0">
      <w:start w:val="1"/>
      <w:numFmt w:val="decimal"/>
      <w:lvlText w:val="%1."/>
      <w:lvlJc w:val="left"/>
      <w:pPr>
        <w:ind w:left="2035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2455" w:hanging="420"/>
      </w:pPr>
    </w:lvl>
    <w:lvl w:ilvl="2">
      <w:start w:val="1"/>
      <w:numFmt w:val="lowerRoman"/>
      <w:lvlText w:val="%3."/>
      <w:lvlJc w:val="right"/>
      <w:pPr>
        <w:ind w:left="2875" w:hanging="420"/>
      </w:pPr>
    </w:lvl>
    <w:lvl w:ilvl="3">
      <w:start w:val="1"/>
      <w:numFmt w:val="decimal"/>
      <w:lvlText w:val="%4."/>
      <w:lvlJc w:val="left"/>
      <w:pPr>
        <w:ind w:left="3295" w:hanging="420"/>
      </w:pPr>
    </w:lvl>
    <w:lvl w:ilvl="4">
      <w:start w:val="1"/>
      <w:numFmt w:val="lowerLetter"/>
      <w:lvlText w:val="%5)"/>
      <w:lvlJc w:val="left"/>
      <w:pPr>
        <w:ind w:left="3715" w:hanging="420"/>
      </w:pPr>
    </w:lvl>
    <w:lvl w:ilvl="5">
      <w:start w:val="1"/>
      <w:numFmt w:val="lowerRoman"/>
      <w:lvlText w:val="%6."/>
      <w:lvlJc w:val="right"/>
      <w:pPr>
        <w:ind w:left="4135" w:hanging="420"/>
      </w:pPr>
    </w:lvl>
    <w:lvl w:ilvl="6">
      <w:start w:val="1"/>
      <w:numFmt w:val="decimal"/>
      <w:lvlText w:val="%7."/>
      <w:lvlJc w:val="left"/>
      <w:pPr>
        <w:ind w:left="4555" w:hanging="420"/>
      </w:pPr>
    </w:lvl>
    <w:lvl w:ilvl="7">
      <w:start w:val="1"/>
      <w:numFmt w:val="lowerLetter"/>
      <w:lvlText w:val="%8)"/>
      <w:lvlJc w:val="left"/>
      <w:pPr>
        <w:ind w:left="4975" w:hanging="420"/>
      </w:pPr>
    </w:lvl>
    <w:lvl w:ilvl="8">
      <w:start w:val="1"/>
      <w:numFmt w:val="lowerRoman"/>
      <w:lvlText w:val="%9."/>
      <w:lvlJc w:val="right"/>
      <w:pPr>
        <w:ind w:left="5395" w:hanging="420"/>
      </w:pPr>
    </w:lvl>
  </w:abstractNum>
  <w:abstractNum w:abstractNumId="5">
    <w:nsid w:val="0000000E"/>
    <w:multiLevelType w:val="multilevel"/>
    <w:tmpl w:val="0000000E"/>
    <w:lvl w:ilvl="0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6">
    <w:nsid w:val="0000000F"/>
    <w:multiLevelType w:val="multilevel"/>
    <w:tmpl w:val="0000000F"/>
    <w:lvl w:ilvl="0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7">
    <w:nsid w:val="00000011"/>
    <w:multiLevelType w:val="multilevel"/>
    <w:tmpl w:val="00000011"/>
    <w:lvl w:ilvl="0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7"/>
  </w:num>
  <w:num w:numId="5">
    <w:abstractNumId w:val="2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122"/>
    <w:rsid w:val="002862DB"/>
    <w:rsid w:val="007E1D5A"/>
    <w:rsid w:val="0082391B"/>
    <w:rsid w:val="009A1957"/>
    <w:rsid w:val="00AF1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488</Words>
  <Characters>2783</Characters>
  <Application>Microsoft Office Word</Application>
  <DocSecurity>0</DocSecurity>
  <Lines>23</Lines>
  <Paragraphs>6</Paragraphs>
  <ScaleCrop>false</ScaleCrop>
  <Company/>
  <LinksUpToDate>false</LinksUpToDate>
  <CharactersWithSpaces>3265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2</cp:revision>
  <dcterms:created xsi:type="dcterms:W3CDTF">2021-01-19T07:18:00Z</dcterms:created>
  <dcterms:modified xsi:type="dcterms:W3CDTF">2021-01-19T07:18:00Z</dcterms:modified>
</cp:coreProperties>
</file>