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四川网络文学发展研究中心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四川网络文学发展研究中心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四川网络文学发展研究中心2021年度项目申报公告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cs="宋体" w:eastAsiaTheme="minorEastAsia"/>
          <w:kern w:val="0"/>
          <w:sz w:val="24"/>
          <w:szCs w:val="24"/>
          <w:lang w:val="en-US" w:eastAsia="zh-CN"/>
        </w:rPr>
      </w:pP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</w:t>
      </w:r>
      <w:r>
        <w:rPr>
          <w:rFonts w:hint="eastAsia" w:hAnsi="宋体"/>
          <w:b/>
          <w:bCs/>
          <w:sz w:val="24"/>
          <w:lang w:eastAsia="zh-CN"/>
        </w:rPr>
        <w:t>打印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</w:t>
      </w:r>
      <w:r>
        <w:rPr>
          <w:rFonts w:hint="eastAsia" w:ascii="宋体" w:hAnsi="宋体"/>
          <w:b/>
          <w:bCs/>
          <w:color w:val="000000"/>
          <w:sz w:val="24"/>
          <w:u w:val="single"/>
        </w:rPr>
        <w:t>http://www.art.swust.edu.cn</w:t>
      </w:r>
      <w:r>
        <w:rPr>
          <w:rFonts w:hint="eastAsia" w:ascii="宋体" w:hAnsi="宋体"/>
          <w:b/>
          <w:bCs/>
          <w:color w:val="000000"/>
          <w:sz w:val="24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4、其他未尽事宜，详见四川网络文学发展研究中心通知。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2021.01.13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036C0645"/>
    <w:rsid w:val="42960B73"/>
    <w:rsid w:val="45776045"/>
    <w:rsid w:val="555D2F04"/>
    <w:rsid w:val="681F57D5"/>
    <w:rsid w:val="690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2</TotalTime>
  <ScaleCrop>false</ScaleCrop>
  <LinksUpToDate>false</LinksUpToDate>
  <CharactersWithSpaces>518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2021-01-13T00:52:04Z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