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凉山州民族文化研究基金</w:t>
      </w:r>
      <w:r>
        <w:rPr>
          <w:rFonts w:hint="eastAsia" w:ascii="宋体" w:hAnsi="宋体" w:eastAsia="宋体" w:cs="宋体"/>
          <w:kern w:val="0"/>
          <w:sz w:val="24"/>
          <w:szCs w:val="24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规划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凉山州社科联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凉山州社科联关于申报2021年度“凉山州民族文化研究基金”规划项目研究课题相关事宜的通知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1年8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前将审核合格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报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PDF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打包上传至科研管理系统（凉山州民族文化研究基金申报计划）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，纸质版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《申报书》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待项目立项后另行通知报送时间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</w:t>
      </w:r>
      <w:bookmarkStart w:id="0" w:name="_GoBack"/>
      <w:bookmarkEnd w:id="0"/>
      <w:r>
        <w:rPr>
          <w:rFonts w:hint="eastAsia" w:ascii="宋体" w:hAnsi="宋体"/>
          <w:b/>
          <w:sz w:val="24"/>
          <w:shd w:val="clear" w:color="auto" w:fill="FFFFFF"/>
        </w:rPr>
        <w:t>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4、未尽事宜，详见申报通知。</w:t>
      </w: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2021.06.28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19910FD8"/>
    <w:rsid w:val="1B6118F3"/>
    <w:rsid w:val="24587825"/>
    <w:rsid w:val="45776045"/>
    <w:rsid w:val="47CF3378"/>
    <w:rsid w:val="48D22F34"/>
    <w:rsid w:val="555D2F04"/>
    <w:rsid w:val="66D0498E"/>
    <w:rsid w:val="690565AA"/>
    <w:rsid w:val="742A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77</Words>
  <Characters>442</Characters>
  <Lines>3</Lines>
  <Paragraphs>1</Paragraphs>
  <TotalTime>27</TotalTime>
  <ScaleCrop>false</ScaleCrop>
  <LinksUpToDate>false</LinksUpToDate>
  <CharactersWithSpaces>518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2021-06-28T08:37:06Z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BAA5D302DA294C52973FD1F690B7B3F5</vt:lpwstr>
  </property>
</Properties>
</file>