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四川省教育厅人文社会科学重点研究基地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——马铃薯主粮化战略研究中心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年度课题申报公告</w:t>
      </w:r>
    </w:p>
    <w:p>
      <w:pPr>
        <w:jc w:val="center"/>
        <w:rPr>
          <w:rFonts w:ascii="黑体" w:hAnsi="黑体" w:eastAsia="黑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根据《四川省教育厅人文社会科学重点研究基地管理办法》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《四川省哲学社会科学重点研究基地管理办法（试行）》的有关规定，四川省教育厅人文社会科学重点研究基地“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”202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年度课题即日起开始申报，现将有关事项公告如下：</w:t>
      </w:r>
    </w:p>
    <w:p>
      <w:pPr>
        <w:widowControl/>
        <w:spacing w:line="460" w:lineRule="exact"/>
        <w:ind w:firstLine="560" w:firstLineChars="200"/>
        <w:jc w:val="left"/>
        <w:rPr>
          <w:rFonts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一、项目立项指导思想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高举中国特色社会主义伟大旗帜，坚持以马克思列宁主义、毛泽东思想、邓小平理论、“三个代表”重要思想、科学发展观、习近平新时代中国特色社会主义思想为指导，深入贯彻落实党的十九大和十九届二中、三中、四中全会精神，及省委第十一次党代会和省委十一届五次、六次全会精神，以重大现实问题为主攻方向，发挥重点研究基地的引导作用，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紧密围绕国家、地方发展战略和地方产业发展需要，结合平台研究方向与学科发展前沿，对马铃薯主粮化战略研究领域中的重点和热点问题开展研究，推动研究成果服务于地方经济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社会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建设。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二、项目类别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与申报要求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项目设置有重点项目、一般项目。申报重点项目的负责人原则上具有高级职称或博士学位，并主持完成过厅级以上社科研究项目。申报一般项目的负责人须具有中级以上（含中级）职称或具有硕士学位。承担本中心项目未结题者不得申报。课题成果须明确标注“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研究中心资助项目”。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申报者按要求填写申报书（一式3份，其中1份原件，2份复印件，并传电子文档）由项目负责人所在单位审查合格、签署意见后汇总，统一报送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。本中心不受理个人直接报送的申报书。项目申报人所在单位科研管理部门须严格把关，依据《四川省教育厅人文社会科学项目管理方法》对申请人进行资格审查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保证申报质量。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课题申请者若属多次申报课题均未结题者，不得申报中心课题；已批准立项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，任何单位或个人均不得以任何名义走访评审专家，一经发现，取消申报资格。</w:t>
      </w:r>
    </w:p>
    <w:p>
      <w:pPr>
        <w:spacing w:line="560" w:lineRule="exact"/>
        <w:ind w:firstLine="562" w:firstLineChars="200"/>
        <w:rPr>
          <w:rFonts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三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、项目结项要求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项目一般要求在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一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年内完成，鼓励提前完成。最终成果形式为与研究主题高度相关的研究报告、学术论文和</w:t>
      </w:r>
      <w:r>
        <w:rPr>
          <w:rFonts w:ascii="仿宋_GB2312" w:hAnsi="仿宋" w:eastAsia="仿宋_GB2312" w:cs="仿宋_GB2312"/>
          <w:kern w:val="0"/>
          <w:sz w:val="28"/>
          <w:szCs w:val="28"/>
        </w:rPr>
        <w:t>3000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字左右成果要报（重点说明研究背景、问题分析和对策建议）。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课题成果验收：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本中心项目的最终成果为专著、论文或研究报告。重点项目成果为1部专著或1篇研究报告（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万字以上）或1篇CSSCI期刊论文；一般项目成果为1篇核心期刊或2篇省级期刊论文；研究成果为研究报告的，应有相关州（市）厅级及以上政府部门主要领导的肯定性批示或采纳证书。最终成果须明确标注“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CN"/>
        </w:rPr>
        <w:t>马铃薯主粮化战略研究中心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  <w:t>资助项目”，未明确标注者不能作为项目结题材料。项目研究成果归属本中心。成果形式为论文或者研究报告者完成时限为一年；成果形式为专著者完成时限为一至二年。所有结题成果均须提供原件、复印件和电子版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/>
          <w:b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四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、项目申报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程序</w:t>
      </w:r>
    </w:p>
    <w:p>
      <w:pPr>
        <w:keepNext w:val="0"/>
        <w:keepLines w:val="0"/>
        <w:widowControl/>
        <w:suppressLineNumbers w:val="0"/>
        <w:ind w:firstLine="562" w:firstLineChars="200"/>
        <w:jc w:val="left"/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申报者按要求填写申报书、申报书所附课题设计论证活页，由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课题负责人所在单位科研管理部门审查合格、签署意见并盖章后汇总；需将单位科研管理部门审查、签署意见及盖章页扫描，并插入申报书对应部分；通过电子邮箱将申报书电子版压缩包（含申报书和活页，申报书和活页需提交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Word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版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或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PDF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版）统一报送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研究中心邮箱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MLSYJZX@163.com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  <w:t>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申报书电子版命名方式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研究中心课题申报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重点项目（根据申报项目类别）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申报者单位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—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申报者姓名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。邮件名命名方式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研究中心课题申报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-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申报者单位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-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申报者姓名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。项目申报书及相关表格请在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研究中心网站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（https://www.xcc.edu.cn/mlsyjzx/423226/index.html）下载。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五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、申报截止日期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本年度受理申报时间从即日起至</w:t>
      </w:r>
      <w:r>
        <w:rPr>
          <w:rFonts w:ascii="仿宋_GB2312" w:hAnsi="仿宋" w:eastAsia="仿宋_GB2312" w:cs="仿宋_GB2312"/>
          <w:kern w:val="0"/>
          <w:sz w:val="28"/>
          <w:szCs w:val="28"/>
        </w:rPr>
        <w:t>20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30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日截止。申报单位务必于截止日期前将申请书（每项一式3份，其中1份原件，2份复印件）及电子版报送中心，逾期不再受理。来函请采用中国邮政或顺丰快递，以便接收。</w:t>
      </w:r>
    </w:p>
    <w:p>
      <w:pPr>
        <w:spacing w:line="560" w:lineRule="exact"/>
        <w:ind w:firstLine="562" w:firstLineChars="200"/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  <w:lang w:eastAsia="zh-CN"/>
        </w:rPr>
        <w:t>六</w:t>
      </w:r>
      <w:r>
        <w:rPr>
          <w:rFonts w:hint="eastAsia" w:ascii="仿宋_GB2312" w:hAnsi="仿宋" w:eastAsia="仿宋_GB2312" w:cs="仿宋_GB2312"/>
          <w:b/>
          <w:bCs/>
          <w:kern w:val="0"/>
          <w:sz w:val="28"/>
          <w:szCs w:val="28"/>
        </w:rPr>
        <w:t>、联系方式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中心办公室地址：四川省西昌市安宁镇学府路1号西昌学院北校区经济管理学院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邮政编码：615013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手机号码：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18181245017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办公电话：0834-2581020 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E-mail: MLSYJZX@163.com        联系人：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唐正霞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四川省教育厅人文社会科学重点研究基地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仿宋_GB2312" w:hAnsi="宋体" w:eastAsia="仿宋_GB2312"/>
          <w:sz w:val="28"/>
          <w:szCs w:val="28"/>
          <w:lang w:val="zh-TW" w:eastAsia="zh-TW"/>
        </w:rPr>
        <w:t>马铃薯主粮化战略研究中心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</w:rPr>
      </w:pPr>
      <w:r>
        <w:rPr>
          <w:rFonts w:hint="eastAsia" w:ascii="仿宋_GB2312" w:hAnsi="仿宋" w:eastAsia="仿宋_GB2312" w:cs="仿宋_GB2312"/>
          <w:kern w:val="0"/>
          <w:sz w:val="28"/>
          <w:szCs w:val="28"/>
        </w:rPr>
        <w:t xml:space="preserve">             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 xml:space="preserve">                   2021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年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" w:eastAsia="仿宋_GB2312" w:cs="仿宋_GB2312"/>
          <w:kern w:val="0"/>
          <w:sz w:val="28"/>
          <w:szCs w:val="28"/>
          <w:lang w:val="en-US" w:eastAsia="zh-CN"/>
        </w:rPr>
        <w:t>15</w:t>
      </w:r>
      <w:r>
        <w:rPr>
          <w:rFonts w:hint="eastAsia" w:ascii="仿宋_GB2312" w:hAnsi="仿宋" w:eastAsia="仿宋_GB2312" w:cs="仿宋_GB2312"/>
          <w:kern w:val="0"/>
          <w:sz w:val="28"/>
          <w:szCs w:val="28"/>
        </w:rPr>
        <w:t>日</w:t>
      </w:r>
    </w:p>
    <w:p>
      <w:pPr>
        <w:keepNext w:val="0"/>
        <w:keepLines w:val="0"/>
        <w:widowControl/>
        <w:suppressLineNumbers w:val="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研究中心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2021 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年度课题申报指南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研究中心项目申请书 </w:t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附件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3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：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马铃薯主粮化战略</w:t>
      </w:r>
      <w:r>
        <w:rPr>
          <w:rFonts w:hint="default" w:ascii="仿宋_GB2312" w:hAnsi="宋体" w:eastAsia="仿宋_GB2312" w:cs="仿宋_GB2312"/>
          <w:color w:val="000000"/>
          <w:kern w:val="0"/>
          <w:sz w:val="28"/>
          <w:szCs w:val="28"/>
          <w:lang w:val="en-US" w:eastAsia="zh-CN" w:bidi="ar"/>
        </w:rPr>
        <w:t>研究中心项目论证活页</w:t>
      </w:r>
    </w:p>
    <w:bookmarkEnd w:id="0"/>
    <w:p>
      <w:pPr>
        <w:spacing w:line="560" w:lineRule="exact"/>
        <w:ind w:firstLine="560" w:firstLineChars="200"/>
        <w:rPr>
          <w:rFonts w:hint="eastAsia" w:ascii="仿宋_GB2312" w:hAnsi="仿宋" w:eastAsia="仿宋_GB2312" w:cs="仿宋_GB2312"/>
          <w:kern w:val="0"/>
          <w:sz w:val="28"/>
          <w:szCs w:val="28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44908"/>
    <w:rsid w:val="0A9C4E85"/>
    <w:rsid w:val="0DDA4FFA"/>
    <w:rsid w:val="1AD85B66"/>
    <w:rsid w:val="1E265BA3"/>
    <w:rsid w:val="23E81502"/>
    <w:rsid w:val="290D296A"/>
    <w:rsid w:val="2C0D232D"/>
    <w:rsid w:val="35012FDF"/>
    <w:rsid w:val="47F44908"/>
    <w:rsid w:val="4C545747"/>
    <w:rsid w:val="5BD322B2"/>
    <w:rsid w:val="5D4A4A16"/>
    <w:rsid w:val="62EF76AF"/>
    <w:rsid w:val="647724B8"/>
    <w:rsid w:val="6D7F211F"/>
    <w:rsid w:val="7A4A50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  <w:style w:type="character" w:customStyle="1" w:styleId="5">
    <w:name w:val="无 A"/>
    <w:qFormat/>
    <w:uiPriority w:val="0"/>
    <w:rPr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2020-02-05T02:17:00Z</dcterms:created>
  <dc:creator>苍穹</dc:creator>
  <cp:lastModifiedBy>唐正霞</cp:lastModifiedBy>
  <cp:lastPrinted>2021-04-22T01:15:00Z</cp:lastPrinted>
  <dcterms:modified xsi:type="dcterms:W3CDTF">2021-04-30T03:55:43Z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703E418823DA49C6B9F1C3F5B5488020</vt:lpwstr>
  </property>
</Properties>
</file>